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ПЭ-ПДЛГО/26-3917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Подольск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00200190102658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23.07.2026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21.10.2026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23.10.2026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23.10.2026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ПЭ-ПДЛГО/26-3917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Подольск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28CF5AE8">
      <w:pPr>
        <w:autoSpaceDE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</w:t>
      </w:r>
      <w:r>
        <w:rPr>
          <w:color w:val="000000"/>
          <w:sz w:val="26"/>
          <w:szCs w:val="26"/>
          <w:lang w:val="ru-RU"/>
        </w:rPr>
        <w:t>Изложить абзац 15 пункта 2.5.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23.07.2026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21.10.2026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21.10.2026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23.10.2026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23.10.2026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23.10.2026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